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56E4E" w14:textId="77777777" w:rsidR="00E16C6F" w:rsidRPr="00E16C6F" w:rsidRDefault="00E16C6F" w:rsidP="00E16C6F">
      <w:pPr>
        <w:shd w:val="clear" w:color="auto" w:fill="FFFFFF"/>
        <w:spacing w:after="300" w:line="240" w:lineRule="auto"/>
        <w:rPr>
          <w:rFonts w:ascii="Helvetica" w:eastAsia="Times New Roman" w:hAnsi="Helvetica" w:cs="Helvetica"/>
          <w:color w:val="333333"/>
          <w:sz w:val="21"/>
          <w:szCs w:val="21"/>
          <w:lang w:eastAsia="fr-FR"/>
        </w:rPr>
      </w:pPr>
      <w:r w:rsidRPr="00E16C6F">
        <w:rPr>
          <w:rFonts w:ascii="Arial" w:eastAsia="Times New Roman" w:hAnsi="Arial" w:cs="Arial"/>
          <w:color w:val="333333"/>
          <w:lang w:eastAsia="fr-FR"/>
        </w:rPr>
        <w:t>Bonjour,</w:t>
      </w:r>
    </w:p>
    <w:p w14:paraId="754594B4" w14:textId="77777777" w:rsidR="00E16C6F" w:rsidRPr="00E16C6F" w:rsidRDefault="00E16C6F" w:rsidP="00E16C6F">
      <w:pPr>
        <w:shd w:val="clear" w:color="auto" w:fill="FFFFFF"/>
        <w:spacing w:after="300" w:line="240" w:lineRule="auto"/>
        <w:rPr>
          <w:rFonts w:ascii="Helvetica" w:eastAsia="Times New Roman" w:hAnsi="Helvetica" w:cs="Helvetica"/>
          <w:color w:val="333333"/>
          <w:sz w:val="21"/>
          <w:szCs w:val="21"/>
          <w:lang w:eastAsia="fr-FR"/>
        </w:rPr>
      </w:pPr>
      <w:r w:rsidRPr="00E16C6F">
        <w:rPr>
          <w:rFonts w:ascii="Arial" w:eastAsia="Times New Roman" w:hAnsi="Arial" w:cs="Arial"/>
          <w:color w:val="333333"/>
          <w:lang w:eastAsia="fr-FR"/>
        </w:rPr>
        <w:t>La plateforme de formation du centre national de formation de la FFPJP est disponible et le module vie fédérale-vie associative est accessible.</w:t>
      </w:r>
    </w:p>
    <w:p w14:paraId="0966AC96" w14:textId="77777777" w:rsidR="00E16C6F" w:rsidRPr="00E16C6F" w:rsidRDefault="00E16C6F" w:rsidP="00E16C6F">
      <w:pPr>
        <w:shd w:val="clear" w:color="auto" w:fill="FFFFFF"/>
        <w:spacing w:after="300"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color w:val="333333"/>
          <w:lang w:eastAsia="fr-FR"/>
        </w:rPr>
        <w:t>Pour rappel La formation s’adresse à :</w:t>
      </w:r>
    </w:p>
    <w:p w14:paraId="42F7BF3F" w14:textId="77777777" w:rsidR="00E16C6F" w:rsidRPr="00E16C6F" w:rsidRDefault="00E16C6F" w:rsidP="00E16C6F">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b/>
          <w:bCs/>
          <w:color w:val="333333"/>
          <w:lang w:eastAsia="fr-FR"/>
        </w:rPr>
        <w:t>Tous les licenciés désireux de suivre une formation de la filière fédérale</w:t>
      </w:r>
      <w:r w:rsidRPr="00E16C6F">
        <w:rPr>
          <w:rFonts w:ascii="Arial" w:eastAsia="Times New Roman" w:hAnsi="Arial" w:cs="Arial"/>
          <w:color w:val="333333"/>
          <w:lang w:eastAsia="fr-FR"/>
        </w:rPr>
        <w:t xml:space="preserve"> (arbitrage, éducateur, officiel). Cette formation est le prérequis obligatoire pour accéder aux fonctions d’encadrant et d’officiel, au sein de la FFPJP, et elle est obligatoire pour accéder aux formations supérieures. Les frais de formation sont inclus dans les frais d’inscription de la formation supérieure, il n’y a donc pas de frais complémentaire.</w:t>
      </w:r>
    </w:p>
    <w:p w14:paraId="3570BC0A" w14:textId="77777777" w:rsidR="00E16C6F" w:rsidRPr="00E16C6F" w:rsidRDefault="00E16C6F" w:rsidP="00E16C6F">
      <w:pPr>
        <w:shd w:val="clear" w:color="auto" w:fill="FFFFFF"/>
        <w:spacing w:after="300" w:line="240" w:lineRule="auto"/>
        <w:jc w:val="both"/>
        <w:rPr>
          <w:rFonts w:ascii="Helvetica" w:eastAsia="Times New Roman" w:hAnsi="Helvetica" w:cs="Helvetica"/>
          <w:color w:val="333333"/>
          <w:sz w:val="21"/>
          <w:szCs w:val="21"/>
          <w:lang w:eastAsia="fr-FR"/>
        </w:rPr>
      </w:pPr>
      <w:r w:rsidRPr="00E16C6F">
        <w:rPr>
          <w:rFonts w:ascii="Helvetica" w:eastAsia="Times New Roman" w:hAnsi="Helvetica" w:cs="Helvetica"/>
          <w:color w:val="333333"/>
          <w:sz w:val="21"/>
          <w:szCs w:val="21"/>
          <w:lang w:eastAsia="fr-FR"/>
        </w:rPr>
        <w:t> </w:t>
      </w:r>
    </w:p>
    <w:p w14:paraId="40EA918B" w14:textId="77777777" w:rsidR="00E16C6F" w:rsidRPr="00E16C6F" w:rsidRDefault="00E16C6F" w:rsidP="00E16C6F">
      <w:pPr>
        <w:numPr>
          <w:ilvl w:val="0"/>
          <w:numId w:val="2"/>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b/>
          <w:bCs/>
          <w:color w:val="333333"/>
          <w:lang w:eastAsia="fr-FR"/>
        </w:rPr>
        <w:t>Toutes les personnes exerçant des responsabilités de dirigeants(tes)</w:t>
      </w:r>
      <w:r w:rsidRPr="00E16C6F">
        <w:rPr>
          <w:rFonts w:ascii="Arial" w:eastAsia="Times New Roman" w:hAnsi="Arial" w:cs="Arial"/>
          <w:color w:val="333333"/>
          <w:lang w:eastAsia="fr-FR"/>
        </w:rPr>
        <w:t>, administrateurs(</w:t>
      </w:r>
      <w:proofErr w:type="spellStart"/>
      <w:r w:rsidRPr="00E16C6F">
        <w:rPr>
          <w:rFonts w:ascii="Arial" w:eastAsia="Times New Roman" w:hAnsi="Arial" w:cs="Arial"/>
          <w:color w:val="333333"/>
          <w:lang w:eastAsia="fr-FR"/>
        </w:rPr>
        <w:t>trices</w:t>
      </w:r>
      <w:proofErr w:type="spellEnd"/>
      <w:r w:rsidRPr="00E16C6F">
        <w:rPr>
          <w:rFonts w:ascii="Arial" w:eastAsia="Times New Roman" w:hAnsi="Arial" w:cs="Arial"/>
          <w:color w:val="333333"/>
          <w:lang w:eastAsia="fr-FR"/>
        </w:rPr>
        <w:t>) et/ou responsables de commissions. Elle est gratuite.</w:t>
      </w:r>
    </w:p>
    <w:p w14:paraId="01DE4709" w14:textId="77777777" w:rsidR="00E16C6F" w:rsidRPr="00E16C6F" w:rsidRDefault="00E16C6F" w:rsidP="00E16C6F">
      <w:pPr>
        <w:shd w:val="clear" w:color="auto" w:fill="FFFFFF"/>
        <w:spacing w:after="0"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color w:val="333333"/>
          <w:lang w:eastAsia="fr-FR"/>
        </w:rPr>
        <w:t> </w:t>
      </w:r>
    </w:p>
    <w:p w14:paraId="4757C6F6" w14:textId="77777777" w:rsidR="00E16C6F" w:rsidRPr="00E16C6F" w:rsidRDefault="00E16C6F" w:rsidP="00E16C6F">
      <w:pPr>
        <w:shd w:val="clear" w:color="auto" w:fill="FFFFFF"/>
        <w:spacing w:after="300"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color w:val="333333"/>
          <w:lang w:eastAsia="fr-FR"/>
        </w:rPr>
        <w:t>L’accès au module se fait à distance, vous trouverez ci-dessous les modalités d’accès.</w:t>
      </w:r>
    </w:p>
    <w:p w14:paraId="0D78A909" w14:textId="77777777" w:rsidR="00E16C6F" w:rsidRPr="00E16C6F" w:rsidRDefault="00E16C6F" w:rsidP="00E16C6F">
      <w:pPr>
        <w:shd w:val="clear" w:color="auto" w:fill="FFFFFF"/>
        <w:spacing w:after="300" w:line="240" w:lineRule="auto"/>
        <w:rPr>
          <w:rFonts w:ascii="Helvetica" w:eastAsia="Times New Roman" w:hAnsi="Helvetica" w:cs="Helvetica"/>
          <w:color w:val="333333"/>
          <w:sz w:val="21"/>
          <w:szCs w:val="21"/>
          <w:lang w:eastAsia="fr-FR"/>
        </w:rPr>
      </w:pPr>
      <w:r w:rsidRPr="00E16C6F">
        <w:rPr>
          <w:rFonts w:ascii="Arial" w:eastAsia="Times New Roman" w:hAnsi="Arial" w:cs="Arial"/>
          <w:b/>
          <w:bCs/>
          <w:color w:val="000080"/>
          <w:lang w:eastAsia="fr-FR"/>
        </w:rPr>
        <w:t> </w:t>
      </w:r>
    </w:p>
    <w:p w14:paraId="68F96455" w14:textId="77777777" w:rsidR="00E16C6F" w:rsidRPr="00E16C6F" w:rsidRDefault="00E16C6F" w:rsidP="00E16C6F">
      <w:pPr>
        <w:shd w:val="clear" w:color="auto" w:fill="FFFFFF"/>
        <w:spacing w:after="300"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b/>
          <w:bCs/>
          <w:color w:val="000080"/>
          <w:lang w:eastAsia="fr-FR"/>
        </w:rPr>
        <w:t>Etape 1 :</w:t>
      </w:r>
      <w:r w:rsidRPr="00E16C6F">
        <w:rPr>
          <w:rFonts w:ascii="Arial" w:eastAsia="Times New Roman" w:hAnsi="Arial" w:cs="Arial"/>
          <w:color w:val="000080"/>
          <w:lang w:eastAsia="fr-FR"/>
        </w:rPr>
        <w:t xml:space="preserve"> </w:t>
      </w:r>
      <w:r w:rsidRPr="00E16C6F">
        <w:rPr>
          <w:rFonts w:ascii="Arial" w:eastAsia="Times New Roman" w:hAnsi="Arial" w:cs="Arial"/>
          <w:color w:val="333333"/>
          <w:lang w:eastAsia="fr-FR"/>
        </w:rPr>
        <w:t>Pour y accéder le licencié doit compléter et déposer une demande d’accès à la plateforme sur le lien suivant (</w:t>
      </w:r>
      <w:r w:rsidRPr="00E16C6F">
        <w:rPr>
          <w:rFonts w:ascii="Arial" w:eastAsia="Times New Roman" w:hAnsi="Arial" w:cs="Arial"/>
          <w:color w:val="444444"/>
          <w:lang w:eastAsia="fr-FR"/>
        </w:rPr>
        <w:t xml:space="preserve">Le formulaire doit être entièrement complété) </w:t>
      </w:r>
      <w:r w:rsidRPr="00E16C6F">
        <w:rPr>
          <w:rFonts w:ascii="Arial" w:eastAsia="Times New Roman" w:hAnsi="Arial" w:cs="Arial"/>
          <w:color w:val="333333"/>
          <w:lang w:eastAsia="fr-FR"/>
        </w:rPr>
        <w:t>:</w:t>
      </w:r>
    </w:p>
    <w:p w14:paraId="428AF535" w14:textId="77777777" w:rsidR="00E16C6F" w:rsidRPr="00E16C6F" w:rsidRDefault="00E16C6F" w:rsidP="00E16C6F">
      <w:pPr>
        <w:shd w:val="clear" w:color="auto" w:fill="FFFFFF"/>
        <w:spacing w:after="300" w:line="240" w:lineRule="auto"/>
        <w:ind w:left="2832" w:firstLine="708"/>
        <w:jc w:val="both"/>
        <w:rPr>
          <w:rFonts w:ascii="Helvetica" w:eastAsia="Times New Roman" w:hAnsi="Helvetica" w:cs="Helvetica"/>
          <w:color w:val="333333"/>
          <w:sz w:val="21"/>
          <w:szCs w:val="21"/>
          <w:lang w:eastAsia="fr-FR"/>
        </w:rPr>
      </w:pPr>
      <w:hyperlink r:id="rId5" w:tgtFrame="_blank" w:history="1">
        <w:r w:rsidRPr="00E16C6F">
          <w:rPr>
            <w:rFonts w:ascii="Helvetica" w:eastAsia="Times New Roman" w:hAnsi="Helvetica" w:cs="Helvetica"/>
            <w:color w:val="0062C2"/>
            <w:sz w:val="21"/>
            <w:szCs w:val="21"/>
            <w:lang w:eastAsia="fr-FR"/>
          </w:rPr>
          <w:t>LIEN</w:t>
        </w:r>
      </w:hyperlink>
    </w:p>
    <w:p w14:paraId="67EDD468" w14:textId="77777777" w:rsidR="00E16C6F" w:rsidRPr="00E16C6F" w:rsidRDefault="00E16C6F" w:rsidP="00E16C6F">
      <w:pPr>
        <w:shd w:val="clear" w:color="auto" w:fill="FFFFFF"/>
        <w:spacing w:after="300" w:line="240" w:lineRule="auto"/>
        <w:ind w:left="708"/>
        <w:rPr>
          <w:rFonts w:ascii="Helvetica" w:eastAsia="Times New Roman" w:hAnsi="Helvetica" w:cs="Helvetica"/>
          <w:color w:val="333333"/>
          <w:sz w:val="21"/>
          <w:szCs w:val="21"/>
          <w:lang w:eastAsia="fr-FR"/>
        </w:rPr>
      </w:pPr>
      <w:r w:rsidRPr="00E16C6F">
        <w:rPr>
          <w:rFonts w:ascii="Arial" w:eastAsia="Times New Roman" w:hAnsi="Arial" w:cs="Arial"/>
          <w:b/>
          <w:bCs/>
          <w:color w:val="FF6600"/>
          <w:lang w:eastAsia="fr-FR"/>
        </w:rPr>
        <w:t>   </w:t>
      </w:r>
    </w:p>
    <w:p w14:paraId="29FA9809" w14:textId="77777777" w:rsidR="00E16C6F" w:rsidRPr="00E16C6F" w:rsidRDefault="00E16C6F" w:rsidP="00E16C6F">
      <w:pPr>
        <w:shd w:val="clear" w:color="auto" w:fill="FFFFFF"/>
        <w:spacing w:after="300"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b/>
          <w:bCs/>
          <w:color w:val="000080"/>
          <w:lang w:eastAsia="fr-FR"/>
        </w:rPr>
        <w:t>Etape 2 : </w:t>
      </w:r>
      <w:r w:rsidRPr="00E16C6F">
        <w:rPr>
          <w:rFonts w:ascii="Arial" w:eastAsia="Times New Roman" w:hAnsi="Arial" w:cs="Arial"/>
          <w:color w:val="333333"/>
          <w:lang w:eastAsia="fr-FR"/>
        </w:rPr>
        <w:t>Une fois votre demande déposée, vous recevrez par mail, dans les jours qui suivent, un lien pour accéder à la plateforme de formation.</w:t>
      </w:r>
    </w:p>
    <w:p w14:paraId="0DA76D96" w14:textId="77777777" w:rsidR="00E16C6F" w:rsidRPr="00E16C6F" w:rsidRDefault="00E16C6F" w:rsidP="00E16C6F">
      <w:pPr>
        <w:shd w:val="clear" w:color="auto" w:fill="FFFFFF"/>
        <w:spacing w:after="300"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b/>
          <w:bCs/>
          <w:color w:val="000080"/>
          <w:lang w:eastAsia="fr-FR"/>
        </w:rPr>
        <w:t>Etape 3 : </w:t>
      </w:r>
      <w:r w:rsidRPr="00E16C6F">
        <w:rPr>
          <w:rFonts w:ascii="Arial" w:eastAsia="Times New Roman" w:hAnsi="Arial" w:cs="Arial"/>
          <w:color w:val="333333"/>
          <w:lang w:eastAsia="fr-FR"/>
        </w:rPr>
        <w:t>Une fois sur la plateforme, cliquez sur « connexion » en haut à droite de votre écran et rentrez les éléments suivants</w:t>
      </w:r>
      <w:r w:rsidRPr="00E16C6F">
        <w:rPr>
          <w:rFonts w:ascii="Arial" w:eastAsia="Times New Roman" w:hAnsi="Arial" w:cs="Arial"/>
          <w:b/>
          <w:bCs/>
          <w:color w:val="333333"/>
          <w:lang w:eastAsia="fr-FR"/>
        </w:rPr>
        <w:t> :</w:t>
      </w:r>
    </w:p>
    <w:p w14:paraId="6B23BE93" w14:textId="77777777" w:rsidR="00E16C6F" w:rsidRPr="00E16C6F" w:rsidRDefault="00E16C6F" w:rsidP="00E16C6F">
      <w:pPr>
        <w:numPr>
          <w:ilvl w:val="0"/>
          <w:numId w:val="3"/>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b/>
          <w:bCs/>
          <w:color w:val="333333"/>
          <w:lang w:eastAsia="fr-FR"/>
        </w:rPr>
        <w:t>Identifiant :</w:t>
      </w:r>
      <w:r w:rsidRPr="00E16C6F">
        <w:rPr>
          <w:rFonts w:ascii="Arial" w:eastAsia="Times New Roman" w:hAnsi="Arial" w:cs="Arial"/>
          <w:color w:val="333333"/>
          <w:lang w:eastAsia="fr-FR"/>
        </w:rPr>
        <w:t> Votre adresse mail (celle déposée lors de votre demande d’accès)</w:t>
      </w:r>
    </w:p>
    <w:p w14:paraId="5552F840" w14:textId="77777777" w:rsidR="00E16C6F" w:rsidRPr="00E16C6F" w:rsidRDefault="00E16C6F" w:rsidP="00E16C6F">
      <w:pPr>
        <w:numPr>
          <w:ilvl w:val="0"/>
          <w:numId w:val="3"/>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fr-FR"/>
        </w:rPr>
      </w:pPr>
      <w:r w:rsidRPr="00E16C6F">
        <w:rPr>
          <w:rFonts w:ascii="Arial" w:eastAsia="Times New Roman" w:hAnsi="Arial" w:cs="Arial"/>
          <w:b/>
          <w:bCs/>
          <w:color w:val="333333"/>
          <w:lang w:eastAsia="fr-FR"/>
        </w:rPr>
        <w:t>Mot de passe :</w:t>
      </w:r>
      <w:r w:rsidRPr="00E16C6F">
        <w:rPr>
          <w:rFonts w:ascii="Arial" w:eastAsia="Times New Roman" w:hAnsi="Arial" w:cs="Arial"/>
          <w:color w:val="333333"/>
          <w:lang w:eastAsia="fr-FR"/>
        </w:rPr>
        <w:t> le mot de passe délivré suite à votre demande.</w:t>
      </w:r>
    </w:p>
    <w:p w14:paraId="6B0A89FC" w14:textId="77777777" w:rsidR="00E16C6F" w:rsidRPr="00E16C6F" w:rsidRDefault="00E16C6F" w:rsidP="00E16C6F">
      <w:pPr>
        <w:shd w:val="clear" w:color="auto" w:fill="FFFFFF"/>
        <w:spacing w:after="300" w:line="240" w:lineRule="auto"/>
        <w:rPr>
          <w:rFonts w:ascii="Helvetica" w:eastAsia="Times New Roman" w:hAnsi="Helvetica" w:cs="Helvetica"/>
          <w:color w:val="333333"/>
          <w:sz w:val="21"/>
          <w:szCs w:val="21"/>
          <w:lang w:eastAsia="fr-FR"/>
        </w:rPr>
      </w:pPr>
      <w:r w:rsidRPr="00E16C6F">
        <w:rPr>
          <w:rFonts w:ascii="Arial" w:eastAsia="Times New Roman" w:hAnsi="Arial" w:cs="Arial"/>
          <w:color w:val="000000"/>
          <w:lang w:eastAsia="fr-FR"/>
        </w:rPr>
        <w:t> </w:t>
      </w:r>
    </w:p>
    <w:p w14:paraId="0E5C877B" w14:textId="77777777" w:rsidR="00E16C6F" w:rsidRPr="00E16C6F" w:rsidRDefault="00E16C6F" w:rsidP="00E16C6F">
      <w:pPr>
        <w:shd w:val="clear" w:color="auto" w:fill="FFFFFF"/>
        <w:spacing w:after="300" w:line="240" w:lineRule="auto"/>
        <w:rPr>
          <w:rFonts w:ascii="Helvetica" w:eastAsia="Times New Roman" w:hAnsi="Helvetica" w:cs="Helvetica"/>
          <w:color w:val="333333"/>
          <w:sz w:val="21"/>
          <w:szCs w:val="21"/>
          <w:lang w:eastAsia="fr-FR"/>
        </w:rPr>
      </w:pPr>
      <w:r w:rsidRPr="00E16C6F">
        <w:rPr>
          <w:rFonts w:ascii="Arial" w:eastAsia="Times New Roman" w:hAnsi="Arial" w:cs="Arial"/>
          <w:color w:val="000000"/>
          <w:lang w:eastAsia="fr-FR"/>
        </w:rPr>
        <w:t>Pour votre information cette démarche est présente sur le site internet de la FFPJP dans la rubrique notre offre de formation :</w:t>
      </w:r>
    </w:p>
    <w:p w14:paraId="0EC621C6" w14:textId="77777777" w:rsidR="00E16C6F" w:rsidRPr="00E16C6F" w:rsidRDefault="00E16C6F" w:rsidP="00E16C6F">
      <w:pPr>
        <w:shd w:val="clear" w:color="auto" w:fill="FFFFFF"/>
        <w:spacing w:after="0" w:line="240" w:lineRule="auto"/>
        <w:rPr>
          <w:rFonts w:ascii="Helvetica" w:eastAsia="Times New Roman" w:hAnsi="Helvetica" w:cs="Helvetica"/>
          <w:color w:val="333333"/>
          <w:sz w:val="21"/>
          <w:szCs w:val="21"/>
          <w:lang w:eastAsia="fr-FR"/>
        </w:rPr>
      </w:pPr>
      <w:r w:rsidRPr="00E16C6F">
        <w:rPr>
          <w:rFonts w:ascii="Helvetica" w:eastAsia="Times New Roman" w:hAnsi="Helvetica" w:cs="Helvetica"/>
          <w:b/>
          <w:bCs/>
          <w:color w:val="333333"/>
          <w:sz w:val="21"/>
          <w:szCs w:val="21"/>
          <w:lang w:eastAsia="fr-FR"/>
        </w:rPr>
        <w:t>Notre Offre de Formation</w:t>
      </w:r>
      <w:hyperlink r:id="rId6" w:tgtFrame="_blank" w:history="1">
        <w:r w:rsidRPr="00E16C6F">
          <w:rPr>
            <w:rFonts w:ascii="Helvetica" w:eastAsia="Times New Roman" w:hAnsi="Helvetica" w:cs="Helvetica"/>
            <w:color w:val="0062C2"/>
            <w:sz w:val="21"/>
            <w:szCs w:val="21"/>
            <w:lang w:eastAsia="fr-FR"/>
          </w:rPr>
          <w:t>https://home.ffpjp.org/formation/notre-offre-de-formation</w:t>
        </w:r>
      </w:hyperlink>
    </w:p>
    <w:p w14:paraId="620A6339" w14:textId="77777777" w:rsidR="00E16C6F" w:rsidRPr="00E16C6F" w:rsidRDefault="00E16C6F" w:rsidP="00E16C6F">
      <w:pPr>
        <w:shd w:val="clear" w:color="auto" w:fill="FFFFFF"/>
        <w:spacing w:after="0" w:line="240" w:lineRule="auto"/>
        <w:rPr>
          <w:rFonts w:ascii="Helvetica" w:eastAsia="Times New Roman" w:hAnsi="Helvetica" w:cs="Helvetica"/>
          <w:color w:val="333333"/>
          <w:sz w:val="21"/>
          <w:szCs w:val="21"/>
          <w:lang w:eastAsia="fr-FR"/>
        </w:rPr>
      </w:pPr>
    </w:p>
    <w:p w14:paraId="230E3461" w14:textId="77777777" w:rsidR="00CE7202" w:rsidRPr="00E16C6F" w:rsidRDefault="00CE7202" w:rsidP="00E16C6F"/>
    <w:sectPr w:rsidR="00CE7202" w:rsidRPr="00E16C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51E06"/>
    <w:multiLevelType w:val="multilevel"/>
    <w:tmpl w:val="FCEE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8D7D21"/>
    <w:multiLevelType w:val="multilevel"/>
    <w:tmpl w:val="47F2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3A36ED"/>
    <w:multiLevelType w:val="multilevel"/>
    <w:tmpl w:val="AB5A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4356907">
    <w:abstractNumId w:val="1"/>
  </w:num>
  <w:num w:numId="2" w16cid:durableId="1943956889">
    <w:abstractNumId w:val="0"/>
  </w:num>
  <w:num w:numId="3" w16cid:durableId="1882591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6F"/>
    <w:rsid w:val="00CE7202"/>
    <w:rsid w:val="00E16C6F"/>
    <w:rsid w:val="00FC4B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59C7F"/>
  <w15:chartTrackingRefBased/>
  <w15:docId w15:val="{8BBBC189-2442-4AF4-9B1D-96DF2D6E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16C6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E16C6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E16C6F"/>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E16C6F"/>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E16C6F"/>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E16C6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16C6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16C6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16C6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16C6F"/>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E16C6F"/>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E16C6F"/>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E16C6F"/>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E16C6F"/>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E16C6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16C6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16C6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16C6F"/>
    <w:rPr>
      <w:rFonts w:eastAsiaTheme="majorEastAsia" w:cstheme="majorBidi"/>
      <w:color w:val="272727" w:themeColor="text1" w:themeTint="D8"/>
    </w:rPr>
  </w:style>
  <w:style w:type="paragraph" w:styleId="Titre">
    <w:name w:val="Title"/>
    <w:basedOn w:val="Normal"/>
    <w:next w:val="Normal"/>
    <w:link w:val="TitreCar"/>
    <w:uiPriority w:val="10"/>
    <w:qFormat/>
    <w:rsid w:val="00E16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16C6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16C6F"/>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16C6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16C6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16C6F"/>
    <w:rPr>
      <w:i/>
      <w:iCs/>
      <w:color w:val="404040" w:themeColor="text1" w:themeTint="BF"/>
    </w:rPr>
  </w:style>
  <w:style w:type="paragraph" w:styleId="Paragraphedeliste">
    <w:name w:val="List Paragraph"/>
    <w:basedOn w:val="Normal"/>
    <w:uiPriority w:val="34"/>
    <w:qFormat/>
    <w:rsid w:val="00E16C6F"/>
    <w:pPr>
      <w:ind w:left="720"/>
      <w:contextualSpacing/>
    </w:pPr>
  </w:style>
  <w:style w:type="character" w:styleId="Accentuationintense">
    <w:name w:val="Intense Emphasis"/>
    <w:basedOn w:val="Policepardfaut"/>
    <w:uiPriority w:val="21"/>
    <w:qFormat/>
    <w:rsid w:val="00E16C6F"/>
    <w:rPr>
      <w:i/>
      <w:iCs/>
      <w:color w:val="365F91" w:themeColor="accent1" w:themeShade="BF"/>
    </w:rPr>
  </w:style>
  <w:style w:type="paragraph" w:styleId="Citationintense">
    <w:name w:val="Intense Quote"/>
    <w:basedOn w:val="Normal"/>
    <w:next w:val="Normal"/>
    <w:link w:val="CitationintenseCar"/>
    <w:uiPriority w:val="30"/>
    <w:qFormat/>
    <w:rsid w:val="00E16C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E16C6F"/>
    <w:rPr>
      <w:i/>
      <w:iCs/>
      <w:color w:val="365F91" w:themeColor="accent1" w:themeShade="BF"/>
    </w:rPr>
  </w:style>
  <w:style w:type="character" w:styleId="Rfrenceintense">
    <w:name w:val="Intense Reference"/>
    <w:basedOn w:val="Policepardfaut"/>
    <w:uiPriority w:val="32"/>
    <w:qFormat/>
    <w:rsid w:val="00E16C6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me.ffpjp.org/formation/notre-offre-de-formation" TargetMode="External"/><Relationship Id="rId5" Type="http://schemas.openxmlformats.org/officeDocument/2006/relationships/hyperlink" Target="https://docs.google.com/forms/d/e/1FAIpQLSdNFffKvjCjfqr7UxbRi9wAep4SWBZr7BC0bEN9AmYlZiO8-w/viewfor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C.D.29 Larreur</dc:creator>
  <cp:keywords/>
  <dc:description/>
  <cp:lastModifiedBy>C.D.29 Larreur</cp:lastModifiedBy>
  <cp:revision>1</cp:revision>
  <dcterms:created xsi:type="dcterms:W3CDTF">2026-09-24T16:14:00Z</dcterms:created>
  <dcterms:modified xsi:type="dcterms:W3CDTF">2026-09-24T16:15:00Z</dcterms:modified>
</cp:coreProperties>
</file>